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2ACE57C" w14:textId="77777777" w:rsidR="00A45432" w:rsidRPr="00CE6594" w:rsidRDefault="00A45432" w:rsidP="00A45432">
      <w:pPr>
        <w:jc w:val="both"/>
        <w:rPr>
          <w:rFonts w:ascii="Arial Narrow" w:hAnsi="Arial Narrow"/>
        </w:rPr>
      </w:pPr>
    </w:p>
    <w:p w14:paraId="58CE0FFF" w14:textId="77777777" w:rsidR="00A45432" w:rsidRDefault="00A45432" w:rsidP="00A45432">
      <w:pPr>
        <w:jc w:val="both"/>
        <w:rPr>
          <w:rFonts w:ascii="Arial Narrow" w:hAnsi="Arial Narrow"/>
        </w:rPr>
      </w:pPr>
    </w:p>
    <w:p w14:paraId="69A8E9B8" w14:textId="77777777" w:rsidR="00820FA3" w:rsidRPr="00CE6594" w:rsidRDefault="00820FA3"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3C7381F9" w14:textId="77777777" w:rsidR="00820FA3" w:rsidRDefault="00820FA3" w:rsidP="00A45432">
      <w:pPr>
        <w:tabs>
          <w:tab w:val="left" w:pos="8085"/>
        </w:tabs>
        <w:jc w:val="both"/>
        <w:rPr>
          <w:rFonts w:ascii="Arial Narrow" w:hAnsi="Arial Narrow" w:cs="Arial"/>
        </w:rPr>
      </w:pPr>
    </w:p>
    <w:p w14:paraId="20BCE4E5" w14:textId="542C2425"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4BAEB1BE" w14:textId="2AEBEA2F" w:rsidR="00A57B7F" w:rsidRDefault="00624A70" w:rsidP="003D3CEA">
      <w:pPr>
        <w:jc w:val="both"/>
        <w:rPr>
          <w:rFonts w:ascii="Arial Narrow" w:hAnsi="Arial Narrow" w:cs="Arial"/>
          <w:b/>
          <w:bCs/>
        </w:rPr>
      </w:pPr>
      <w:r>
        <w:rPr>
          <w:rFonts w:ascii="Arial Narrow" w:hAnsi="Arial Narrow" w:cs="Arial"/>
          <w:b/>
          <w:bCs/>
        </w:rPr>
        <w:t>MAURICIO URREA GOMEZ</w:t>
      </w:r>
    </w:p>
    <w:p w14:paraId="1F33273D" w14:textId="76391F60" w:rsidR="003D3CEA" w:rsidRPr="00CE6594" w:rsidRDefault="00A57B7F" w:rsidP="003D3CEA">
      <w:pPr>
        <w:jc w:val="both"/>
        <w:rPr>
          <w:rFonts w:ascii="Arial Narrow" w:hAnsi="Arial Narrow" w:cs="Arial"/>
          <w:lang w:val="pt-BR"/>
        </w:rPr>
      </w:pPr>
      <w:r>
        <w:rPr>
          <w:rFonts w:ascii="Arial Narrow" w:hAnsi="Arial Narrow" w:cs="Arial"/>
          <w:lang w:val="pt-BR"/>
        </w:rPr>
        <w:t xml:space="preserve">Presidente </w:t>
      </w:r>
      <w:r w:rsidR="00624A70">
        <w:rPr>
          <w:rFonts w:ascii="Arial Narrow" w:hAnsi="Arial Narrow" w:cs="Arial"/>
          <w:lang w:val="pt-BR"/>
        </w:rPr>
        <w:t>JAC</w:t>
      </w:r>
    </w:p>
    <w:p w14:paraId="42B533C2" w14:textId="67D618AD" w:rsidR="003D3CEA" w:rsidRDefault="00624A70" w:rsidP="003D3CEA">
      <w:pPr>
        <w:jc w:val="both"/>
        <w:rPr>
          <w:rFonts w:ascii="Arial Narrow" w:hAnsi="Arial Narrow" w:cs="Arial"/>
        </w:rPr>
      </w:pPr>
      <w:r>
        <w:rPr>
          <w:rFonts w:ascii="Arial Narrow" w:hAnsi="Arial Narrow" w:cs="Arial"/>
        </w:rPr>
        <w:t>Vereda Dan, Suaita</w:t>
      </w:r>
    </w:p>
    <w:p w14:paraId="27E6678A" w14:textId="24F83ED9" w:rsidR="003D3CEA" w:rsidRDefault="00624A70" w:rsidP="00624A70">
      <w:pPr>
        <w:jc w:val="both"/>
        <w:rPr>
          <w:rFonts w:ascii="Arial Narrow" w:hAnsi="Arial Narrow" w:cs="Arial"/>
        </w:rPr>
      </w:pPr>
      <w:r>
        <w:rPr>
          <w:rFonts w:ascii="Arial Narrow" w:hAnsi="Arial Narrow" w:cs="Arial"/>
        </w:rPr>
        <w:t>Santander</w:t>
      </w:r>
    </w:p>
    <w:p w14:paraId="4156596C" w14:textId="40FBD56A" w:rsidR="00624A70" w:rsidRDefault="00624A70" w:rsidP="00624A70">
      <w:pPr>
        <w:jc w:val="both"/>
        <w:rPr>
          <w:rFonts w:ascii="Arial Narrow" w:hAnsi="Arial Narrow" w:cs="Arial"/>
        </w:rPr>
      </w:pPr>
      <w:r w:rsidRPr="00624A70">
        <w:rPr>
          <w:rFonts w:ascii="Arial Narrow" w:hAnsi="Arial Narrow" w:cs="Arial"/>
        </w:rPr>
        <w:t>Correo</w:t>
      </w:r>
      <w:r>
        <w:rPr>
          <w:rFonts w:ascii="Arial Narrow" w:hAnsi="Arial Narrow" w:cs="Arial"/>
        </w:rPr>
        <w:t xml:space="preserve">s: </w:t>
      </w:r>
      <w:hyperlink r:id="rId7" w:history="1">
        <w:r w:rsidR="00820FA3" w:rsidRPr="00376F5C">
          <w:rPr>
            <w:rStyle w:val="Hipervnculo"/>
            <w:rFonts w:ascii="Arial Narrow" w:hAnsi="Arial Narrow" w:cs="Arial"/>
          </w:rPr>
          <w:t>jacveredadan@gmail.com</w:t>
        </w:r>
      </w:hyperlink>
    </w:p>
    <w:p w14:paraId="6B596D6B" w14:textId="77777777" w:rsidR="00624A70" w:rsidRPr="00624A70" w:rsidRDefault="00624A70" w:rsidP="00624A70">
      <w:pPr>
        <w:jc w:val="both"/>
        <w:rPr>
          <w:rFonts w:ascii="Arial Narrow" w:hAnsi="Arial Narrow" w:cs="Arial"/>
        </w:rPr>
      </w:pPr>
    </w:p>
    <w:p w14:paraId="7EE3B591" w14:textId="77777777" w:rsidR="00A45432" w:rsidRDefault="00A45432" w:rsidP="00A45432">
      <w:pPr>
        <w:spacing w:line="259" w:lineRule="auto"/>
        <w:jc w:val="both"/>
        <w:rPr>
          <w:rFonts w:ascii="Arial Narrow" w:hAnsi="Arial Narrow"/>
        </w:rPr>
      </w:pPr>
    </w:p>
    <w:p w14:paraId="0D737259" w14:textId="77777777" w:rsidR="00820FA3" w:rsidRPr="00CE6594" w:rsidRDefault="00820FA3" w:rsidP="00A45432">
      <w:pPr>
        <w:spacing w:line="259" w:lineRule="auto"/>
        <w:jc w:val="both"/>
        <w:rPr>
          <w:rFonts w:ascii="Arial Narrow" w:hAnsi="Arial Narrow"/>
        </w:rPr>
      </w:pPr>
    </w:p>
    <w:p w14:paraId="5221FCFE" w14:textId="77777777" w:rsidR="00820FA3" w:rsidRDefault="00C80C87" w:rsidP="00820FA3">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A57B7F" w:rsidRPr="00A57B7F">
        <w:t xml:space="preserve"> </w:t>
      </w:r>
      <w:r w:rsidR="00624A70" w:rsidRPr="00624A70">
        <w:rPr>
          <w:rFonts w:ascii="Arial Narrow" w:hAnsi="Arial Narrow" w:cs="Arial"/>
        </w:rPr>
        <w:t>261032551</w:t>
      </w:r>
    </w:p>
    <w:p w14:paraId="25378EFE" w14:textId="77777777" w:rsidR="00820FA3" w:rsidRDefault="00820FA3" w:rsidP="00820FA3">
      <w:pPr>
        <w:tabs>
          <w:tab w:val="left" w:pos="5218"/>
        </w:tabs>
        <w:jc w:val="both"/>
        <w:rPr>
          <w:rFonts w:ascii="Arial Narrow" w:hAnsi="Arial Narrow" w:cs="Arial"/>
          <w:b/>
          <w:spacing w:val="-2"/>
          <w:w w:val="90"/>
        </w:rPr>
      </w:pPr>
    </w:p>
    <w:p w14:paraId="7E47E147" w14:textId="77777777" w:rsidR="00820FA3" w:rsidRDefault="00820FA3" w:rsidP="00820FA3">
      <w:pPr>
        <w:tabs>
          <w:tab w:val="left" w:pos="5218"/>
        </w:tabs>
        <w:jc w:val="both"/>
        <w:rPr>
          <w:rFonts w:ascii="Arial Narrow" w:eastAsia="Times New Roman" w:hAnsi="Arial Narrow" w:cs="Arial"/>
          <w:lang w:val="es-CO" w:eastAsia="es-CO"/>
        </w:rPr>
      </w:pPr>
    </w:p>
    <w:p w14:paraId="269E802C" w14:textId="101B3188" w:rsidR="003202D6" w:rsidRPr="00820FA3" w:rsidRDefault="00DA78FE" w:rsidP="00820FA3">
      <w:pPr>
        <w:tabs>
          <w:tab w:val="left" w:pos="5218"/>
        </w:tabs>
        <w:jc w:val="both"/>
        <w:rPr>
          <w:rFonts w:ascii="Arial Narrow" w:hAnsi="Arial Narrow" w:cs="Arial"/>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7612BF39" w14:textId="77777777" w:rsidR="00820FA3" w:rsidRDefault="00DA78FE" w:rsidP="00820FA3">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p>
    <w:p w14:paraId="3C4B0B7B" w14:textId="23E3D297" w:rsidR="00935D01" w:rsidRPr="00820FA3" w:rsidRDefault="00C13349" w:rsidP="00820FA3">
      <w:pPr>
        <w:widowControl/>
        <w:autoSpaceDE/>
        <w:autoSpaceDN/>
        <w:spacing w:before="100" w:beforeAutospacing="1" w:after="100" w:afterAutospacing="1"/>
        <w:jc w:val="both"/>
        <w:rPr>
          <w:rFonts w:ascii="Arial Narrow" w:hAnsi="Arial Narrow" w:cs="Arial"/>
          <w:b/>
        </w:rPr>
      </w:pPr>
      <w:r w:rsidRPr="00CE6594">
        <w:rPr>
          <w:rFonts w:ascii="Arial Narrow" w:hAnsi="Arial Narrow" w:cs="Arial"/>
          <w:b/>
        </w:rPr>
        <w:t xml:space="preserve"> </w:t>
      </w:r>
    </w:p>
    <w:p w14:paraId="28B4D272" w14:textId="39C55817" w:rsidR="00CB7662" w:rsidRDefault="00B55BB9" w:rsidP="00FB46A3">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624A70" w:rsidRPr="00624A70">
        <w:rPr>
          <w:rFonts w:ascii="Arial Narrow" w:hAnsi="Arial Narrow" w:cs="Arial"/>
          <w:b/>
          <w:i/>
          <w:iCs/>
          <w:sz w:val="16"/>
          <w:szCs w:val="16"/>
          <w:u w:val="single"/>
        </w:rPr>
        <w:t xml:space="preserve">Respetados Señores, Nuestro municipio Suaita Santander, a través de las juntas de acción comunal (17), nos postulamos a la convocatoria en Julio y Agosto de 2023, del cual salimos favorecidos con el programa de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 Para tal fin nos exigieron un Registro tic, el cual gestionamos ante 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después de múltiples subsanaciones, entre ellas la última de elaborar un plan de inversión. Programa de gobierno que fue socializada por el mismo ministro Dr. Mauricio Lizcano en su momento en las instalaciones del ministerio Tic donde estuvimos presentes varios lideres de nuestro municipio. Una vez salimos favorecidos de este programa nos contactaron varios funcionarios del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entre ellos la ingeniera Olga Lucia vera, la doctora Martha muñoz, la doctora Luz Yaneth Salas, Ingeniero Carlos Bohorquez, Ing. Jeferson vega entre otros. Funcionarios que en sus reuniones de capacitación (En Barbosa y Vado Real Santander) nos explicaron las etapas de implementación y en qué consistía el programa de Juntas de Internet – Comunidades de Conectividad (JI-CDC). Entre las explicaciones que nos dieron: • Que los equipos eran suministrados por 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 Que el programa tenía un periodo de gracia entre 8 a 12 meses y después de este periodo de gracia los usuarios pagarían un porcentaje del plan instalado que estaba entre $15.000 máximo $20.000 mil pesos mensuales y el excedente era subsidiado por 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 Que las juntas de acción comunal con su </w:t>
      </w:r>
      <w:proofErr w:type="spellStart"/>
      <w:r w:rsidR="00624A70" w:rsidRPr="00624A70">
        <w:rPr>
          <w:rFonts w:ascii="Arial Narrow" w:hAnsi="Arial Narrow" w:cs="Arial"/>
          <w:b/>
          <w:i/>
          <w:iCs/>
          <w:sz w:val="16"/>
          <w:szCs w:val="16"/>
          <w:u w:val="single"/>
        </w:rPr>
        <w:t>Rutic</w:t>
      </w:r>
      <w:proofErr w:type="spellEnd"/>
      <w:r w:rsidR="00624A70" w:rsidRPr="00624A70">
        <w:rPr>
          <w:rFonts w:ascii="Arial Narrow" w:hAnsi="Arial Narrow" w:cs="Arial"/>
          <w:b/>
          <w:i/>
          <w:iCs/>
          <w:sz w:val="16"/>
          <w:szCs w:val="16"/>
          <w:u w:val="single"/>
        </w:rPr>
        <w:t xml:space="preserve"> se podían asociar para ofrecer este servicio del cual existió un componente de capacitación a afiliados de las OAC. “Condiciones que nos están cambiando radicalmente en estos momentos el operador USCOM, una vez cumplidos los 8 meses de gracia que nos dieron; y con la amenaza del levantamiento de los equipos si no se paga una tarifa plena.” Por tal razón exigimos una explicación del ministerio de las TIC y la presencia de funcionarios del ministerio de las Tic, en nuestros territorios</w:t>
      </w:r>
      <w:r w:rsidR="00624A70" w:rsidRPr="00624A70">
        <w:rPr>
          <w:rFonts w:ascii="Arial Narrow" w:hAnsi="Arial Narrow" w:cs="Arial"/>
          <w:b/>
          <w:i/>
          <w:iCs/>
          <w:sz w:val="16"/>
          <w:szCs w:val="16"/>
          <w:u w:val="single"/>
        </w:rPr>
        <w:t xml:space="preserve">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2E8234B1" w14:textId="77777777" w:rsidR="00820FA3" w:rsidRPr="00B0618B" w:rsidRDefault="00820FA3" w:rsidP="00FB46A3">
      <w:pPr>
        <w:widowControl/>
        <w:autoSpaceDE/>
        <w:autoSpaceDN/>
        <w:ind w:left="720"/>
        <w:jc w:val="both"/>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lastRenderedPageBreak/>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D4DA5C4" w14:textId="2CCE436D" w:rsidR="00CB7662"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29ABBF09" w14:textId="77777777" w:rsidR="00820FA3" w:rsidRPr="00CE6594" w:rsidRDefault="00820FA3"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1FE60499" w14:textId="1147F611" w:rsidR="00CB7662" w:rsidRDefault="006E4757" w:rsidP="00FB46A3">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7C4EF2F8" w14:textId="77777777" w:rsidR="00820FA3" w:rsidRPr="00FB46A3" w:rsidRDefault="00820FA3" w:rsidP="00820FA3">
      <w:pPr>
        <w:pStyle w:val="NormalWeb"/>
        <w:ind w:left="720"/>
        <w:jc w:val="both"/>
        <w:rPr>
          <w:rFonts w:ascii="Arial Narrow" w:hAnsi="Arial Narrow"/>
          <w:sz w:val="22"/>
          <w:szCs w:val="22"/>
        </w:rPr>
      </w:pPr>
    </w:p>
    <w:p w14:paraId="394CC1FB" w14:textId="77777777"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D1FB15B" w14:textId="77777777" w:rsidR="00820FA3" w:rsidRPr="00CE6594" w:rsidRDefault="00820FA3" w:rsidP="00C13349">
      <w:pPr>
        <w:pStyle w:val="NormalWeb"/>
        <w:jc w:val="both"/>
        <w:rPr>
          <w:rFonts w:ascii="Arial Narrow" w:hAnsi="Arial Narrow"/>
          <w:sz w:val="22"/>
          <w:szCs w:val="22"/>
        </w:rPr>
      </w:pP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77D8B9F5" w14:textId="77777777" w:rsidR="00820FA3" w:rsidRPr="00CE6594" w:rsidRDefault="00820FA3" w:rsidP="00820FA3">
      <w:pPr>
        <w:pStyle w:val="NormalWeb"/>
        <w:ind w:left="720"/>
        <w:jc w:val="both"/>
        <w:rPr>
          <w:rFonts w:ascii="Arial Narrow" w:hAnsi="Arial Narrow"/>
          <w:sz w:val="22"/>
          <w:szCs w:val="22"/>
        </w:rPr>
      </w:pP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552BB18F" w14:textId="74EC7F48" w:rsidR="00CB7662" w:rsidRDefault="00626198" w:rsidP="003B5D43">
      <w:pPr>
        <w:pStyle w:val="NormalWeb"/>
        <w:jc w:val="both"/>
        <w:rPr>
          <w:rFonts w:ascii="Arial Narrow" w:eastAsia="Calibri" w:hAnsi="Arial Narrow" w:cs="Calibri"/>
          <w:color w:val="000000"/>
          <w:sz w:val="22"/>
          <w:szCs w:val="22"/>
          <w:bdr w:val="none" w:sz="0" w:space="0" w:color="auto" w:frame="1"/>
          <w:lang w:val="es-ES"/>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de las comunidades postuladas del </w:t>
      </w:r>
      <w:r w:rsidR="003F4D45">
        <w:rPr>
          <w:rFonts w:ascii="Arial Narrow" w:eastAsia="Calibri" w:hAnsi="Arial Narrow" w:cs="Calibri"/>
          <w:color w:val="000000"/>
          <w:sz w:val="22"/>
          <w:szCs w:val="22"/>
          <w:bdr w:val="none" w:sz="0" w:space="0" w:color="auto" w:frame="1"/>
          <w:lang w:val="es-ES"/>
        </w:rPr>
        <w:t xml:space="preserve">municipio de Suaita </w:t>
      </w:r>
      <w:r w:rsidR="00FD3D38">
        <w:rPr>
          <w:rFonts w:ascii="Arial Narrow" w:eastAsia="Calibri" w:hAnsi="Arial Narrow" w:cs="Calibri"/>
          <w:color w:val="000000"/>
          <w:sz w:val="22"/>
          <w:szCs w:val="22"/>
          <w:bdr w:val="none" w:sz="0" w:space="0" w:color="auto" w:frame="1"/>
          <w:lang w:val="es-ES"/>
        </w:rPr>
        <w:t xml:space="preserve">departamento de </w:t>
      </w:r>
      <w:r w:rsidR="003F4D45">
        <w:rPr>
          <w:rFonts w:ascii="Arial Narrow" w:eastAsia="Calibri" w:hAnsi="Arial Narrow" w:cs="Calibri"/>
          <w:color w:val="000000"/>
          <w:sz w:val="22"/>
          <w:szCs w:val="22"/>
          <w:bdr w:val="none" w:sz="0" w:space="0" w:color="auto" w:frame="1"/>
          <w:lang w:val="es-ES"/>
        </w:rPr>
        <w:t>Santander</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w:t>
      </w:r>
      <w:r w:rsidR="00FD3D38">
        <w:rPr>
          <w:rFonts w:ascii="Arial Narrow" w:eastAsia="Calibri" w:hAnsi="Arial Narrow" w:cs="Calibri"/>
          <w:color w:val="000000"/>
          <w:sz w:val="22"/>
          <w:szCs w:val="22"/>
          <w:bdr w:val="none" w:sz="0" w:space="0" w:color="auto" w:frame="1"/>
          <w:lang w:val="es-ES"/>
        </w:rPr>
        <w:t xml:space="preserve"> en el marco del </w:t>
      </w:r>
      <w:r w:rsidR="00FD3D38" w:rsidRPr="003A5269">
        <w:rPr>
          <w:rFonts w:ascii="Arial Narrow" w:eastAsia="Arial Narrow" w:hAnsi="Arial Narrow" w:cs="Arial Narrow"/>
          <w:color w:val="000000" w:themeColor="text1"/>
          <w:sz w:val="22"/>
          <w:szCs w:val="22"/>
        </w:rPr>
        <w:t>Convenio Interadministrativo No. 790</w:t>
      </w:r>
      <w:r w:rsidR="00FD3D38">
        <w:rPr>
          <w:rFonts w:ascii="Arial Narrow" w:eastAsia="Arial Narrow" w:hAnsi="Arial Narrow" w:cs="Arial Narrow"/>
          <w:color w:val="000000" w:themeColor="text1"/>
          <w:sz w:val="22"/>
          <w:szCs w:val="22"/>
        </w:rPr>
        <w:t>,</w:t>
      </w:r>
      <w:r w:rsidR="00FD3D38">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las siguientes veredas:</w:t>
      </w:r>
    </w:p>
    <w:p w14:paraId="34402994" w14:textId="77777777" w:rsidR="00820FA3" w:rsidRDefault="00820FA3" w:rsidP="003B5D43">
      <w:pPr>
        <w:pStyle w:val="NormalWeb"/>
        <w:jc w:val="both"/>
        <w:rPr>
          <w:rFonts w:ascii="Arial Narrow" w:eastAsia="Calibri" w:hAnsi="Arial Narrow" w:cs="Calibri"/>
          <w:color w:val="000000"/>
          <w:sz w:val="22"/>
          <w:szCs w:val="22"/>
          <w:bdr w:val="none" w:sz="0" w:space="0" w:color="auto" w:frame="1"/>
          <w:lang w:val="es-ES"/>
        </w:rPr>
      </w:pPr>
    </w:p>
    <w:tbl>
      <w:tblPr>
        <w:tblStyle w:val="Tablaconcuadrcula"/>
        <w:tblW w:w="0" w:type="auto"/>
        <w:tblLook w:val="04A0" w:firstRow="1" w:lastRow="0" w:firstColumn="1" w:lastColumn="0" w:noHBand="0" w:noVBand="1"/>
      </w:tblPr>
      <w:tblGrid>
        <w:gridCol w:w="3236"/>
        <w:gridCol w:w="3237"/>
        <w:gridCol w:w="3237"/>
      </w:tblGrid>
      <w:tr w:rsidR="003F4D45" w14:paraId="5FDD3261" w14:textId="77777777" w:rsidTr="003F4D45">
        <w:tc>
          <w:tcPr>
            <w:tcW w:w="3236" w:type="dxa"/>
            <w:shd w:val="clear" w:color="auto" w:fill="002060"/>
          </w:tcPr>
          <w:p w14:paraId="4261F5F6" w14:textId="45DA323A" w:rsidR="003F4D45" w:rsidRPr="003F4D45" w:rsidRDefault="003F4D45" w:rsidP="003F4D45">
            <w:pPr>
              <w:pStyle w:val="NormalWeb"/>
              <w:jc w:val="center"/>
              <w:rPr>
                <w:rFonts w:ascii="Arial Narrow" w:eastAsia="Calibri" w:hAnsi="Arial Narrow" w:cs="Calibri"/>
                <w:color w:val="FFFFFF" w:themeColor="background1"/>
                <w:sz w:val="22"/>
                <w:szCs w:val="22"/>
                <w:bdr w:val="none" w:sz="0" w:space="0" w:color="auto" w:frame="1"/>
              </w:rPr>
            </w:pPr>
            <w:r w:rsidRPr="003F4D45">
              <w:rPr>
                <w:rFonts w:ascii="Arial Narrow" w:eastAsia="Calibri" w:hAnsi="Arial Narrow" w:cs="Calibri"/>
                <w:color w:val="FFFFFF" w:themeColor="background1"/>
                <w:sz w:val="22"/>
                <w:szCs w:val="22"/>
                <w:bdr w:val="none" w:sz="0" w:space="0" w:color="auto" w:frame="1"/>
              </w:rPr>
              <w:t>Nombre Comunidad</w:t>
            </w:r>
          </w:p>
        </w:tc>
        <w:tc>
          <w:tcPr>
            <w:tcW w:w="3237" w:type="dxa"/>
            <w:shd w:val="clear" w:color="auto" w:fill="002060"/>
          </w:tcPr>
          <w:p w14:paraId="4325BD14" w14:textId="5B04CA09" w:rsidR="003F4D45" w:rsidRPr="003F4D45" w:rsidRDefault="003F4D45" w:rsidP="003F4D45">
            <w:pPr>
              <w:pStyle w:val="NormalWeb"/>
              <w:jc w:val="center"/>
              <w:rPr>
                <w:rFonts w:ascii="Arial Narrow" w:eastAsia="Calibri" w:hAnsi="Arial Narrow" w:cs="Calibri"/>
                <w:color w:val="FFFFFF" w:themeColor="background1"/>
                <w:sz w:val="22"/>
                <w:szCs w:val="22"/>
                <w:bdr w:val="none" w:sz="0" w:space="0" w:color="auto" w:frame="1"/>
              </w:rPr>
            </w:pPr>
            <w:r w:rsidRPr="003F4D45">
              <w:rPr>
                <w:rFonts w:ascii="Arial Narrow" w:eastAsia="Calibri" w:hAnsi="Arial Narrow" w:cs="Calibri"/>
                <w:color w:val="FFFFFF" w:themeColor="background1"/>
                <w:sz w:val="22"/>
                <w:szCs w:val="22"/>
                <w:bdr w:val="none" w:sz="0" w:space="0" w:color="auto" w:frame="1"/>
              </w:rPr>
              <w:t>Municipio</w:t>
            </w:r>
          </w:p>
        </w:tc>
        <w:tc>
          <w:tcPr>
            <w:tcW w:w="3237" w:type="dxa"/>
            <w:shd w:val="clear" w:color="auto" w:fill="002060"/>
          </w:tcPr>
          <w:p w14:paraId="19D37286" w14:textId="3EAA2B56" w:rsidR="003F4D45" w:rsidRPr="003F4D45" w:rsidRDefault="003F4D45" w:rsidP="003F4D45">
            <w:pPr>
              <w:pStyle w:val="NormalWeb"/>
              <w:jc w:val="center"/>
              <w:rPr>
                <w:rFonts w:ascii="Arial Narrow" w:eastAsia="Calibri" w:hAnsi="Arial Narrow" w:cs="Calibri"/>
                <w:color w:val="FFFFFF" w:themeColor="background1"/>
                <w:sz w:val="22"/>
                <w:szCs w:val="22"/>
                <w:bdr w:val="none" w:sz="0" w:space="0" w:color="auto" w:frame="1"/>
              </w:rPr>
            </w:pPr>
            <w:r w:rsidRPr="003F4D45">
              <w:rPr>
                <w:rFonts w:ascii="Arial Narrow" w:eastAsia="Calibri" w:hAnsi="Arial Narrow" w:cs="Calibri"/>
                <w:color w:val="FFFFFF" w:themeColor="background1"/>
                <w:sz w:val="22"/>
                <w:szCs w:val="22"/>
                <w:bdr w:val="none" w:sz="0" w:space="0" w:color="auto" w:frame="1"/>
              </w:rPr>
              <w:t>Departamento</w:t>
            </w:r>
          </w:p>
        </w:tc>
      </w:tr>
      <w:tr w:rsidR="003F4D45" w14:paraId="0FFADF77" w14:textId="77777777" w:rsidTr="003F4D45">
        <w:tc>
          <w:tcPr>
            <w:tcW w:w="3236" w:type="dxa"/>
          </w:tcPr>
          <w:p w14:paraId="43E299D1" w14:textId="412E1F13"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Josef 3 los cedros y </w:t>
            </w:r>
            <w:proofErr w:type="spellStart"/>
            <w:r>
              <w:rPr>
                <w:rFonts w:ascii="Arial Narrow" w:hAnsi="Arial Narrow"/>
                <w:sz w:val="22"/>
                <w:szCs w:val="22"/>
              </w:rPr>
              <w:t>C</w:t>
            </w:r>
            <w:r w:rsidRPr="003F4D45">
              <w:rPr>
                <w:rFonts w:ascii="Arial Narrow" w:hAnsi="Arial Narrow"/>
                <w:sz w:val="22"/>
                <w:szCs w:val="22"/>
              </w:rPr>
              <w:t>astame</w:t>
            </w:r>
            <w:proofErr w:type="spellEnd"/>
          </w:p>
        </w:tc>
        <w:tc>
          <w:tcPr>
            <w:tcW w:w="3237" w:type="dxa"/>
          </w:tcPr>
          <w:p w14:paraId="6733B3F3" w14:textId="549F599B" w:rsidR="003F4D45" w:rsidRDefault="003F4D45" w:rsidP="003F4D45">
            <w:pPr>
              <w:pStyle w:val="NormalWeb"/>
              <w:jc w:val="center"/>
              <w:rPr>
                <w:rFonts w:ascii="Arial Narrow" w:eastAsia="Calibri" w:hAnsi="Arial Narrow" w:cs="Calibri"/>
                <w:color w:val="000000"/>
                <w:sz w:val="22"/>
                <w:szCs w:val="22"/>
                <w:bdr w:val="none" w:sz="0" w:space="0" w:color="auto" w:frame="1"/>
              </w:rPr>
            </w:pPr>
            <w:r>
              <w:rPr>
                <w:rFonts w:ascii="Arial Narrow" w:eastAsia="Calibri" w:hAnsi="Arial Narrow" w:cs="Calibri"/>
                <w:color w:val="000000"/>
                <w:sz w:val="22"/>
                <w:szCs w:val="22"/>
                <w:bdr w:val="none" w:sz="0" w:space="0" w:color="auto" w:frame="1"/>
              </w:rPr>
              <w:t>Suaita</w:t>
            </w:r>
          </w:p>
        </w:tc>
        <w:tc>
          <w:tcPr>
            <w:tcW w:w="3237" w:type="dxa"/>
          </w:tcPr>
          <w:p w14:paraId="458B66FD" w14:textId="7E3831F5"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6B77C0F9" w14:textId="77777777" w:rsidTr="003F4D45">
        <w:tc>
          <w:tcPr>
            <w:tcW w:w="3236" w:type="dxa"/>
          </w:tcPr>
          <w:p w14:paraId="265B8CC2" w14:textId="7AD95C51"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Manases</w:t>
            </w:r>
          </w:p>
        </w:tc>
        <w:tc>
          <w:tcPr>
            <w:tcW w:w="3237" w:type="dxa"/>
          </w:tcPr>
          <w:p w14:paraId="2133AE9E" w14:textId="3F30FDD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6BEA975" w14:textId="4CE1882D"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20343D04" w14:textId="77777777" w:rsidTr="003F4D45">
        <w:tc>
          <w:tcPr>
            <w:tcW w:w="3236" w:type="dxa"/>
          </w:tcPr>
          <w:p w14:paraId="6C32F7A2" w14:textId="41F68F40"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Corbaraque</w:t>
            </w:r>
          </w:p>
        </w:tc>
        <w:tc>
          <w:tcPr>
            <w:tcW w:w="3237" w:type="dxa"/>
          </w:tcPr>
          <w:p w14:paraId="7A52E055" w14:textId="558753A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8751F07" w14:textId="03321013"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D6CF062" w14:textId="77777777" w:rsidTr="003F4D45">
        <w:tc>
          <w:tcPr>
            <w:tcW w:w="3236" w:type="dxa"/>
          </w:tcPr>
          <w:p w14:paraId="0F158465" w14:textId="49A25DFA"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lastRenderedPageBreak/>
              <w:t>Juda alto de cristales</w:t>
            </w:r>
          </w:p>
        </w:tc>
        <w:tc>
          <w:tcPr>
            <w:tcW w:w="3237" w:type="dxa"/>
          </w:tcPr>
          <w:p w14:paraId="4784C42C" w14:textId="43A14E77"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4B66AFA3" w14:textId="329F67B2"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61E8AA16" w14:textId="77777777" w:rsidTr="003F4D45">
        <w:tc>
          <w:tcPr>
            <w:tcW w:w="3236" w:type="dxa"/>
          </w:tcPr>
          <w:p w14:paraId="174EB639" w14:textId="1FFE5B68"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Josef</w:t>
            </w:r>
            <w:r>
              <w:rPr>
                <w:rFonts w:ascii="Arial Narrow" w:hAnsi="Arial Narrow"/>
                <w:sz w:val="22"/>
                <w:szCs w:val="22"/>
              </w:rPr>
              <w:t xml:space="preserve"> </w:t>
            </w:r>
            <w:r w:rsidRPr="003F4D45">
              <w:rPr>
                <w:rFonts w:ascii="Arial Narrow" w:hAnsi="Arial Narrow"/>
                <w:sz w:val="22"/>
                <w:szCs w:val="22"/>
              </w:rPr>
              <w:t>1</w:t>
            </w:r>
          </w:p>
        </w:tc>
        <w:tc>
          <w:tcPr>
            <w:tcW w:w="3237" w:type="dxa"/>
          </w:tcPr>
          <w:p w14:paraId="41B15B49" w14:textId="1E4BFD6E"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4C07CA4C" w14:textId="2859D363"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48F89A5A" w14:textId="77777777" w:rsidTr="003F4D45">
        <w:tc>
          <w:tcPr>
            <w:tcW w:w="3236" w:type="dxa"/>
          </w:tcPr>
          <w:p w14:paraId="53C361FC" w14:textId="2EBB3C58"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Simeon tres esquinas</w:t>
            </w:r>
          </w:p>
        </w:tc>
        <w:tc>
          <w:tcPr>
            <w:tcW w:w="3237" w:type="dxa"/>
          </w:tcPr>
          <w:p w14:paraId="0992F54A" w14:textId="64462266"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65D8CB35" w14:textId="190F3E8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114B503E" w14:textId="77777777" w:rsidTr="003F4D45">
        <w:tc>
          <w:tcPr>
            <w:tcW w:w="3236" w:type="dxa"/>
          </w:tcPr>
          <w:p w14:paraId="4A8694B1" w14:textId="20ACDCD3"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La </w:t>
            </w:r>
            <w:r>
              <w:rPr>
                <w:rFonts w:ascii="Arial Narrow" w:hAnsi="Arial Narrow"/>
                <w:sz w:val="22"/>
                <w:szCs w:val="22"/>
              </w:rPr>
              <w:t>A</w:t>
            </w:r>
            <w:r w:rsidRPr="003F4D45">
              <w:rPr>
                <w:rFonts w:ascii="Arial Narrow" w:hAnsi="Arial Narrow"/>
                <w:sz w:val="22"/>
                <w:szCs w:val="22"/>
              </w:rPr>
              <w:t>guadita</w:t>
            </w:r>
          </w:p>
        </w:tc>
        <w:tc>
          <w:tcPr>
            <w:tcW w:w="3237" w:type="dxa"/>
          </w:tcPr>
          <w:p w14:paraId="28032CFC" w14:textId="71A2A12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1CE17B7E" w14:textId="78DE986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7D83A2A" w14:textId="77777777" w:rsidTr="003F4D45">
        <w:tc>
          <w:tcPr>
            <w:tcW w:w="3236" w:type="dxa"/>
          </w:tcPr>
          <w:p w14:paraId="501300B1" w14:textId="26A1A3ED"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Simeon el madroño</w:t>
            </w:r>
          </w:p>
        </w:tc>
        <w:tc>
          <w:tcPr>
            <w:tcW w:w="3237" w:type="dxa"/>
          </w:tcPr>
          <w:p w14:paraId="040E7400" w14:textId="070D7046"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984D47B" w14:textId="0E89C60B"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15DABA2" w14:textId="77777777" w:rsidTr="003F4D45">
        <w:tc>
          <w:tcPr>
            <w:tcW w:w="3236" w:type="dxa"/>
          </w:tcPr>
          <w:p w14:paraId="26767A09" w14:textId="7C227FA0"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Simeon </w:t>
            </w:r>
            <w:r>
              <w:rPr>
                <w:rFonts w:ascii="Arial Narrow" w:hAnsi="Arial Narrow"/>
                <w:sz w:val="22"/>
                <w:szCs w:val="22"/>
              </w:rPr>
              <w:t>T</w:t>
            </w:r>
            <w:r w:rsidRPr="003F4D45">
              <w:rPr>
                <w:rFonts w:ascii="Arial Narrow" w:hAnsi="Arial Narrow"/>
                <w:sz w:val="22"/>
                <w:szCs w:val="22"/>
              </w:rPr>
              <w:t>urin</w:t>
            </w:r>
          </w:p>
        </w:tc>
        <w:tc>
          <w:tcPr>
            <w:tcW w:w="3237" w:type="dxa"/>
          </w:tcPr>
          <w:p w14:paraId="2A347214" w14:textId="2998E0E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90935B1" w14:textId="567F5C00"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159F8F05" w14:textId="77777777" w:rsidTr="003F4D45">
        <w:tc>
          <w:tcPr>
            <w:tcW w:w="3236" w:type="dxa"/>
          </w:tcPr>
          <w:p w14:paraId="42C50FAD" w14:textId="24ED0C4C"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El </w:t>
            </w:r>
            <w:r>
              <w:rPr>
                <w:rFonts w:ascii="Arial Narrow" w:hAnsi="Arial Narrow"/>
                <w:sz w:val="22"/>
                <w:szCs w:val="22"/>
              </w:rPr>
              <w:t>P</w:t>
            </w:r>
            <w:r w:rsidRPr="003F4D45">
              <w:rPr>
                <w:rFonts w:ascii="Arial Narrow" w:hAnsi="Arial Narrow"/>
                <w:sz w:val="22"/>
                <w:szCs w:val="22"/>
              </w:rPr>
              <w:t>oleo el progreso</w:t>
            </w:r>
          </w:p>
        </w:tc>
        <w:tc>
          <w:tcPr>
            <w:tcW w:w="3237" w:type="dxa"/>
          </w:tcPr>
          <w:p w14:paraId="1CF74142" w14:textId="68F8F5F3"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48F398C" w14:textId="6EF95B31"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922E434" w14:textId="77777777" w:rsidTr="003F4D45">
        <w:tc>
          <w:tcPr>
            <w:tcW w:w="3236" w:type="dxa"/>
          </w:tcPr>
          <w:p w14:paraId="4E207937" w14:textId="59B5F765"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Vuelta</w:t>
            </w:r>
          </w:p>
        </w:tc>
        <w:tc>
          <w:tcPr>
            <w:tcW w:w="3237" w:type="dxa"/>
          </w:tcPr>
          <w:p w14:paraId="4ED71FB3" w14:textId="32006B0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2DE8055F" w14:textId="6F2C55EB"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7A55BEE0" w14:textId="77777777" w:rsidTr="003F4D45">
        <w:tc>
          <w:tcPr>
            <w:tcW w:w="3236" w:type="dxa"/>
          </w:tcPr>
          <w:p w14:paraId="424C1C21" w14:textId="2E5D7204"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Cueva de </w:t>
            </w:r>
            <w:proofErr w:type="spellStart"/>
            <w:r w:rsidRPr="003F4D45">
              <w:rPr>
                <w:rFonts w:ascii="Arial Narrow" w:hAnsi="Arial Narrow"/>
                <w:sz w:val="22"/>
                <w:szCs w:val="22"/>
              </w:rPr>
              <w:t>humba</w:t>
            </w:r>
            <w:proofErr w:type="spellEnd"/>
            <w:r w:rsidRPr="003F4D45">
              <w:rPr>
                <w:rFonts w:ascii="Arial Narrow" w:hAnsi="Arial Narrow"/>
                <w:sz w:val="22"/>
                <w:szCs w:val="22"/>
              </w:rPr>
              <w:t xml:space="preserve"> y tres esquinas</w:t>
            </w:r>
          </w:p>
        </w:tc>
        <w:tc>
          <w:tcPr>
            <w:tcW w:w="3237" w:type="dxa"/>
          </w:tcPr>
          <w:p w14:paraId="7CDFEB29" w14:textId="5516E021"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54D878B" w14:textId="12E9009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0AE3F8D3" w14:textId="77777777" w:rsidTr="003F4D45">
        <w:tc>
          <w:tcPr>
            <w:tcW w:w="3236" w:type="dxa"/>
          </w:tcPr>
          <w:p w14:paraId="20CC9678" w14:textId="5EBB0D41"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Aser</w:t>
            </w:r>
          </w:p>
        </w:tc>
        <w:tc>
          <w:tcPr>
            <w:tcW w:w="3237" w:type="dxa"/>
          </w:tcPr>
          <w:p w14:paraId="63B5335D" w14:textId="69A1441A"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9805259" w14:textId="0FC8BA8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2BAB7136" w14:textId="77777777" w:rsidTr="003F4D45">
        <w:tc>
          <w:tcPr>
            <w:tcW w:w="3236" w:type="dxa"/>
          </w:tcPr>
          <w:p w14:paraId="17ED0754" w14:textId="7D4C749B"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Macanas la concordia</w:t>
            </w:r>
          </w:p>
        </w:tc>
        <w:tc>
          <w:tcPr>
            <w:tcW w:w="3237" w:type="dxa"/>
          </w:tcPr>
          <w:p w14:paraId="7B3ED5BD" w14:textId="6ABE8BC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49AA4A7" w14:textId="22A8E227"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2668BA0C" w14:textId="77777777" w:rsidTr="003F4D45">
        <w:tc>
          <w:tcPr>
            <w:tcW w:w="3236" w:type="dxa"/>
          </w:tcPr>
          <w:p w14:paraId="6CEC679F" w14:textId="354BC807"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Dan</w:t>
            </w:r>
          </w:p>
        </w:tc>
        <w:tc>
          <w:tcPr>
            <w:tcW w:w="3237" w:type="dxa"/>
          </w:tcPr>
          <w:p w14:paraId="44503260" w14:textId="2B057EE7"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3A97134" w14:textId="43F8B77A"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54F5E8F" w14:textId="77777777" w:rsidTr="003F4D45">
        <w:tc>
          <w:tcPr>
            <w:tcW w:w="3236" w:type="dxa"/>
          </w:tcPr>
          <w:p w14:paraId="0EAFA20A" w14:textId="7F88B8E5"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La colorada los cedros</w:t>
            </w:r>
          </w:p>
        </w:tc>
        <w:tc>
          <w:tcPr>
            <w:tcW w:w="3237" w:type="dxa"/>
          </w:tcPr>
          <w:p w14:paraId="02E82132" w14:textId="0CE23871"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1E4E1A30" w14:textId="37A39DD6"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544098CB" w14:textId="77777777" w:rsidTr="003F4D45">
        <w:tc>
          <w:tcPr>
            <w:tcW w:w="3236" w:type="dxa"/>
          </w:tcPr>
          <w:p w14:paraId="62466C93" w14:textId="5B0A1EDE"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Gad y manases</w:t>
            </w:r>
          </w:p>
        </w:tc>
        <w:tc>
          <w:tcPr>
            <w:tcW w:w="3237" w:type="dxa"/>
          </w:tcPr>
          <w:p w14:paraId="42C02C27" w14:textId="5D9BF654"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616AAB75" w14:textId="1AEADE6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116B8FEC" w14:textId="77777777" w:rsidTr="003F4D45">
        <w:tc>
          <w:tcPr>
            <w:tcW w:w="3236" w:type="dxa"/>
          </w:tcPr>
          <w:p w14:paraId="02B088E5" w14:textId="2C5733F3"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Josef 2</w:t>
            </w:r>
          </w:p>
        </w:tc>
        <w:tc>
          <w:tcPr>
            <w:tcW w:w="3237" w:type="dxa"/>
          </w:tcPr>
          <w:p w14:paraId="49806805" w14:textId="4345E5F5"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E2375D0" w14:textId="3F62F015"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52E14C5" w14:textId="77777777" w:rsidTr="003F4D45">
        <w:tc>
          <w:tcPr>
            <w:tcW w:w="3236" w:type="dxa"/>
          </w:tcPr>
          <w:p w14:paraId="739A0C0C" w14:textId="074A50D0"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Neftali</w:t>
            </w:r>
          </w:p>
        </w:tc>
        <w:tc>
          <w:tcPr>
            <w:tcW w:w="3237" w:type="dxa"/>
          </w:tcPr>
          <w:p w14:paraId="77CD166E" w14:textId="6B93C1FE"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11E2644A" w14:textId="51A1273A"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bl>
    <w:p w14:paraId="2364E0D0" w14:textId="77777777" w:rsidR="00820FA3" w:rsidRDefault="00820FA3" w:rsidP="003F4D45">
      <w:pPr>
        <w:pStyle w:val="NormalWeb"/>
        <w:jc w:val="both"/>
        <w:rPr>
          <w:rFonts w:ascii="Arial Narrow" w:eastAsia="Calibri" w:hAnsi="Arial Narrow" w:cs="Calibri"/>
          <w:color w:val="000000"/>
          <w:sz w:val="22"/>
          <w:szCs w:val="22"/>
          <w:bdr w:val="none" w:sz="0" w:space="0" w:color="auto" w:frame="1"/>
          <w:lang w:val="es-ES"/>
        </w:rPr>
      </w:pPr>
    </w:p>
    <w:p w14:paraId="52AC6908" w14:textId="1C87DE39" w:rsidR="003F4D45" w:rsidRPr="00586DFB" w:rsidRDefault="003F4D45" w:rsidP="003F4D45">
      <w:pPr>
        <w:pStyle w:val="NormalWeb"/>
        <w:jc w:val="both"/>
        <w:rPr>
          <w:rFonts w:ascii="Arial Narrow" w:eastAsia="Calibri" w:hAnsi="Arial Narrow" w:cs="Calibri"/>
          <w:color w:val="000000"/>
          <w:sz w:val="22"/>
          <w:szCs w:val="22"/>
          <w:bdr w:val="none" w:sz="0" w:space="0" w:color="auto" w:frame="1"/>
        </w:rPr>
      </w:pPr>
      <w:r>
        <w:rPr>
          <w:rFonts w:ascii="Arial Narrow" w:eastAsia="Calibri" w:hAnsi="Arial Narrow" w:cs="Calibri"/>
          <w:color w:val="000000"/>
          <w:sz w:val="22"/>
          <w:szCs w:val="22"/>
          <w:bdr w:val="none" w:sz="0" w:space="0" w:color="auto" w:frame="1"/>
          <w:lang w:val="es-ES"/>
        </w:rPr>
        <w:t xml:space="preserve">No obstante lo anterior, </w:t>
      </w:r>
      <w:r w:rsidRPr="00CE6594">
        <w:rPr>
          <w:rFonts w:ascii="Arial Narrow" w:eastAsia="Calibri" w:hAnsi="Arial Narrow" w:cs="Calibri"/>
          <w:color w:val="000000"/>
          <w:sz w:val="22"/>
          <w:szCs w:val="22"/>
          <w:bdr w:val="none" w:sz="0" w:space="0" w:color="auto" w:frame="1"/>
          <w:lang w:val="es-ES"/>
        </w:rPr>
        <w:t>me permi</w:t>
      </w:r>
      <w:r>
        <w:rPr>
          <w:rFonts w:ascii="Arial Narrow" w:eastAsia="Calibri" w:hAnsi="Arial Narrow" w:cs="Calibri"/>
          <w:color w:val="000000"/>
          <w:sz w:val="22"/>
          <w:szCs w:val="22"/>
          <w:bdr w:val="none" w:sz="0" w:space="0" w:color="auto" w:frame="1"/>
          <w:lang w:val="es-ES"/>
        </w:rPr>
        <w:t xml:space="preserve">to informar </w:t>
      </w:r>
      <w:r w:rsidRPr="003A5269">
        <w:rPr>
          <w:rFonts w:ascii="Arial Narrow" w:eastAsia="Calibri" w:hAnsi="Arial Narrow" w:cs="Calibri"/>
          <w:color w:val="000000"/>
          <w:sz w:val="22"/>
          <w:szCs w:val="22"/>
          <w:bdr w:val="none" w:sz="0" w:space="0" w:color="auto" w:frame="1"/>
        </w:rPr>
        <w:t xml:space="preserve">que desafortunadamente </w:t>
      </w:r>
      <w:r>
        <w:rPr>
          <w:rFonts w:ascii="Arial Narrow" w:eastAsia="Calibri" w:hAnsi="Arial Narrow" w:cs="Calibri"/>
          <w:color w:val="000000"/>
          <w:sz w:val="22"/>
          <w:szCs w:val="22"/>
          <w:bdr w:val="none" w:sz="0" w:space="0" w:color="auto" w:frame="1"/>
        </w:rPr>
        <w:t xml:space="preserve">las </w:t>
      </w:r>
      <w:r w:rsidRPr="003A5269">
        <w:rPr>
          <w:rFonts w:ascii="Arial Narrow" w:eastAsia="Calibri" w:hAnsi="Arial Narrow" w:cs="Calibri"/>
          <w:color w:val="000000"/>
          <w:sz w:val="22"/>
          <w:szCs w:val="22"/>
          <w:bdr w:val="none" w:sz="0" w:space="0" w:color="auto" w:frame="1"/>
        </w:rPr>
        <w:t xml:space="preserve">comunidades postuladas al programa </w:t>
      </w:r>
      <w:r w:rsidRPr="003A5269">
        <w:rPr>
          <w:rFonts w:ascii="Arial Narrow" w:eastAsia="Arial Narrow" w:hAnsi="Arial Narrow" w:cs="Arial Narrow"/>
          <w:color w:val="000000" w:themeColor="text1"/>
          <w:sz w:val="22"/>
          <w:szCs w:val="22"/>
        </w:rPr>
        <w:t>no hicieron parte de los territorios elegibles, potencialmente beneficiarios o priorizables dentro del Proyecto de Internet Comunitario ejecutado mediante el Convenio Interadministrativo No. 790 , esto debido a que  esta no cont</w:t>
      </w:r>
      <w:r>
        <w:rPr>
          <w:rFonts w:ascii="Arial Narrow" w:eastAsia="Arial Narrow" w:hAnsi="Arial Narrow" w:cs="Arial Narrow"/>
          <w:color w:val="000000" w:themeColor="text1"/>
          <w:sz w:val="22"/>
          <w:szCs w:val="22"/>
        </w:rPr>
        <w:t>ó</w:t>
      </w:r>
      <w:r w:rsidRPr="003A5269">
        <w:rPr>
          <w:rFonts w:ascii="Arial Narrow" w:eastAsia="Arial Narrow" w:hAnsi="Arial Narrow" w:cs="Arial Narrow"/>
          <w:color w:val="000000" w:themeColor="text1"/>
          <w:sz w:val="22"/>
          <w:szCs w:val="22"/>
        </w:rPr>
        <w:t xml:space="preserve"> con la</w:t>
      </w:r>
      <w:r>
        <w:rPr>
          <w:rFonts w:ascii="Arial Narrow" w:eastAsia="Arial Narrow" w:hAnsi="Arial Narrow" w:cs="Arial Narrow"/>
          <w:color w:val="000000" w:themeColor="text1"/>
          <w:sz w:val="22"/>
          <w:szCs w:val="22"/>
        </w:rPr>
        <w:t xml:space="preserve">s </w:t>
      </w:r>
      <w:r w:rsidRPr="003A5269">
        <w:rPr>
          <w:rFonts w:ascii="Arial Narrow" w:eastAsia="Arial Narrow" w:hAnsi="Arial Narrow" w:cs="Arial Narrow"/>
          <w:color w:val="000000" w:themeColor="text1"/>
          <w:sz w:val="22"/>
          <w:szCs w:val="22"/>
        </w:rPr>
        <w:t>4</w:t>
      </w:r>
      <w:r>
        <w:rPr>
          <w:rFonts w:ascii="Arial Narrow" w:eastAsia="Arial Narrow" w:hAnsi="Arial Narrow" w:cs="Arial Narrow"/>
          <w:color w:val="000000" w:themeColor="text1"/>
          <w:sz w:val="22"/>
          <w:szCs w:val="22"/>
        </w:rPr>
        <w:t>°</w:t>
      </w:r>
      <w:r w:rsidRPr="003A5269">
        <w:rPr>
          <w:rFonts w:ascii="Arial Narrow" w:eastAsia="Arial Narrow" w:hAnsi="Arial Narrow" w:cs="Arial Narrow"/>
          <w:color w:val="000000" w:themeColor="text1"/>
          <w:sz w:val="22"/>
          <w:szCs w:val="22"/>
        </w:rPr>
        <w:t xml:space="preserve"> etapa</w:t>
      </w:r>
      <w:r>
        <w:rPr>
          <w:rFonts w:ascii="Arial Narrow" w:eastAsia="Arial Narrow" w:hAnsi="Arial Narrow" w:cs="Arial Narrow"/>
          <w:color w:val="000000" w:themeColor="text1"/>
          <w:sz w:val="22"/>
          <w:szCs w:val="22"/>
        </w:rPr>
        <w:t>s del programa</w:t>
      </w:r>
      <w:r w:rsidRPr="003A5269">
        <w:rPr>
          <w:rFonts w:ascii="Arial Narrow" w:eastAsia="Arial Narrow" w:hAnsi="Arial Narrow" w:cs="Arial Narrow"/>
          <w:color w:val="000000" w:themeColor="text1"/>
          <w:sz w:val="22"/>
          <w:szCs w:val="22"/>
        </w:rPr>
        <w:t xml:space="preserve"> culminada</w:t>
      </w:r>
      <w:r>
        <w:rPr>
          <w:rFonts w:ascii="Arial Narrow" w:eastAsia="Arial Narrow" w:hAnsi="Arial Narrow" w:cs="Arial Narrow"/>
          <w:color w:val="000000" w:themeColor="text1"/>
          <w:sz w:val="22"/>
          <w:szCs w:val="22"/>
        </w:rPr>
        <w:t>s</w:t>
      </w:r>
      <w:r w:rsidRPr="003A5269">
        <w:rPr>
          <w:rFonts w:ascii="Arial Narrow" w:eastAsia="Arial Narrow" w:hAnsi="Arial Narrow" w:cs="Arial Narrow"/>
          <w:color w:val="000000" w:themeColor="text1"/>
          <w:sz w:val="22"/>
          <w:szCs w:val="22"/>
        </w:rPr>
        <w:t xml:space="preserve"> al corte de 31 de diciembre del 2024, fecha límite en que se priorizaron las comunidades a incluir en el convenio en cuestión de acuerdo a su estado de avance; los anteriores  criterios no permitieron la priorización de estas comunidades en el marco del programa; por lo anterior, incluso su eventual inclusión en futuras fases del programa dependerá de la definición de nuevos criterios que permitiesen la priorización de estas comunidades y de la suscripción de los instrumentos contractuales y presupuestales que así lo permitan.</w:t>
      </w:r>
    </w:p>
    <w:p w14:paraId="3B46436E" w14:textId="35A7E6AD" w:rsidR="003F4D45" w:rsidRDefault="003F4D45" w:rsidP="003F4D45">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 xml:space="preserve">municipio de </w:t>
      </w:r>
      <w:r w:rsidR="00820FA3">
        <w:rPr>
          <w:rFonts w:ascii="Arial Narrow" w:eastAsia="Arial Narrow" w:hAnsi="Arial Narrow" w:cs="Arial Narrow"/>
          <w:color w:val="000000" w:themeColor="text1"/>
        </w:rPr>
        <w:t xml:space="preserve">Suaita </w:t>
      </w:r>
      <w:r>
        <w:rPr>
          <w:rFonts w:ascii="Arial Narrow" w:eastAsia="Arial Narrow" w:hAnsi="Arial Narrow" w:cs="Arial Narrow"/>
          <w:color w:val="000000" w:themeColor="text1"/>
        </w:rPr>
        <w:t>(</w:t>
      </w:r>
      <w:r w:rsidR="00820FA3">
        <w:rPr>
          <w:rFonts w:ascii="Arial Narrow" w:eastAsia="Arial Narrow" w:hAnsi="Arial Narrow" w:cs="Arial Narrow"/>
          <w:color w:val="000000" w:themeColor="text1"/>
        </w:rPr>
        <w:t>Santander</w:t>
      </w:r>
      <w:r>
        <w:rPr>
          <w:rFonts w:ascii="Arial Narrow" w:eastAsia="Arial Narrow" w:hAnsi="Arial Narrow" w:cs="Arial Narrow"/>
          <w:color w:val="000000" w:themeColor="text1"/>
        </w:rPr>
        <w:t>)</w:t>
      </w:r>
      <w:r w:rsidRPr="00B322C6">
        <w:rPr>
          <w:rFonts w:ascii="Arial Narrow" w:eastAsia="Arial Narrow" w:hAnsi="Arial Narrow" w:cs="Arial Narrow"/>
          <w:color w:val="000000" w:themeColor="text1"/>
        </w:rPr>
        <w:t xml:space="preserve">, situación que obedece principalmente a condiciones presupuestales y contractuales. </w:t>
      </w:r>
    </w:p>
    <w:p w14:paraId="11959F8A" w14:textId="77777777" w:rsidR="003F4D45" w:rsidRPr="00B322C6" w:rsidRDefault="003F4D45" w:rsidP="003F4D45">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Conforme se explicó, la puesta en marcha del programa Juntas de Internet – Comunidades de Conectividad (fase 5) 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4163D09" w14:textId="77777777" w:rsidR="003F4D45" w:rsidRPr="00B322C6" w:rsidRDefault="003F4D45" w:rsidP="003F4D45">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54305C2F" w14:textId="77777777" w:rsidR="003F4D45" w:rsidRDefault="003F4D45" w:rsidP="003F4D45">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6432CBB2" w14:textId="77777777" w:rsidR="00820FA3" w:rsidRPr="00B322C6" w:rsidRDefault="00820FA3" w:rsidP="003F4D45">
      <w:pPr>
        <w:spacing w:before="240" w:after="240"/>
        <w:jc w:val="both"/>
        <w:rPr>
          <w:rFonts w:ascii="Arial Narrow" w:eastAsia="Arial Narrow" w:hAnsi="Arial Narrow" w:cs="Arial Narrow"/>
          <w:color w:val="000000" w:themeColor="text1"/>
        </w:rPr>
      </w:pPr>
    </w:p>
    <w:p w14:paraId="5E4D4FB6" w14:textId="77777777" w:rsidR="003F4D45" w:rsidRPr="00B322C6" w:rsidRDefault="003F4D45" w:rsidP="003F4D45">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Manifestación formal de interés a través de los canales oficiales de radicación del Ministerio (ventanilla física, radicación virtual o correos institucionales habilitados).</w:t>
      </w:r>
    </w:p>
    <w:p w14:paraId="56F7F4BF" w14:textId="77777777" w:rsidR="003F4D45" w:rsidRPr="00B322C6" w:rsidRDefault="003F4D45" w:rsidP="003F4D45">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0175385B" w14:textId="77777777" w:rsidR="003F4D45" w:rsidRPr="00A40CEB" w:rsidRDefault="003F4D45" w:rsidP="003F4D45">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08FF9CEE" w14:textId="77777777" w:rsidR="003F4D45" w:rsidRPr="00B322C6" w:rsidRDefault="003F4D45" w:rsidP="003F4D45">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51340DD5" w14:textId="77777777" w:rsidR="003F4D45" w:rsidRPr="00586DFB" w:rsidRDefault="003F4D45" w:rsidP="003F4D45">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789BA676" w14:textId="77777777" w:rsidR="00820FA3" w:rsidRDefault="00820FA3" w:rsidP="003F4D45">
      <w:pPr>
        <w:widowControl/>
        <w:autoSpaceDE/>
        <w:autoSpaceDN/>
        <w:spacing w:before="240" w:after="240"/>
        <w:contextualSpacing/>
        <w:jc w:val="both"/>
        <w:rPr>
          <w:rFonts w:ascii="Arial Narrow" w:eastAsia="Arial Narrow" w:hAnsi="Arial Narrow" w:cs="Arial Narrow"/>
          <w:color w:val="000000" w:themeColor="text1"/>
        </w:rPr>
      </w:pPr>
    </w:p>
    <w:p w14:paraId="550392A3" w14:textId="0BBD4F66" w:rsidR="003F4D45" w:rsidRDefault="003F4D45" w:rsidP="003F4D45">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051D48BE" w14:textId="77777777" w:rsidR="003F4D45" w:rsidRPr="002E44C7" w:rsidRDefault="003F4D45" w:rsidP="003F4D45">
      <w:pPr>
        <w:widowControl/>
        <w:autoSpaceDE/>
        <w:autoSpaceDN/>
        <w:spacing w:before="240" w:after="240"/>
        <w:contextualSpacing/>
        <w:jc w:val="both"/>
        <w:rPr>
          <w:rFonts w:ascii="Arial Narrow" w:eastAsia="Arial Narrow" w:hAnsi="Arial Narrow" w:cs="Arial Narrow"/>
          <w:color w:val="000000" w:themeColor="text1"/>
        </w:rPr>
      </w:pPr>
    </w:p>
    <w:p w14:paraId="4F7C461D" w14:textId="77777777" w:rsidR="003F4D45" w:rsidRDefault="003F4D45" w:rsidP="003F4D45">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5FBE0F08"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Default="00CB7662" w:rsidP="00CB7662">
      <w:pPr>
        <w:jc w:val="both"/>
        <w:rPr>
          <w:rFonts w:ascii="Arial Narrow" w:hAnsi="Arial Narrow" w:cs="Arial"/>
        </w:rPr>
      </w:pPr>
    </w:p>
    <w:p w14:paraId="6E78EE40" w14:textId="77777777" w:rsidR="00A57B7F" w:rsidRPr="00C13349" w:rsidRDefault="00A57B7F"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03080" w14:textId="77777777" w:rsidR="00947DD8" w:rsidRDefault="00947DD8">
      <w:r>
        <w:separator/>
      </w:r>
    </w:p>
  </w:endnote>
  <w:endnote w:type="continuationSeparator" w:id="0">
    <w:p w14:paraId="40BA49E5" w14:textId="77777777" w:rsidR="00947DD8" w:rsidRDefault="0094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EDAD2" w14:textId="77777777" w:rsidR="00947DD8" w:rsidRDefault="00947DD8">
      <w:r>
        <w:separator/>
      </w:r>
    </w:p>
  </w:footnote>
  <w:footnote w:type="continuationSeparator" w:id="0">
    <w:p w14:paraId="190F5103" w14:textId="77777777" w:rsidR="00947DD8" w:rsidRDefault="0094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50265A78"/>
    <w:lvl w:ilvl="0">
      <w:start w:val="1"/>
      <w:numFmt w:val="decimal"/>
      <w:lvlText w:val="%1."/>
      <w:lvlJc w:val="left"/>
      <w:pPr>
        <w:tabs>
          <w:tab w:val="num" w:pos="720"/>
        </w:tabs>
        <w:ind w:left="720" w:hanging="360"/>
      </w:pPr>
    </w:lvl>
    <w:lvl w:ilvl="1">
      <w:numFmt w:val="bullet"/>
      <w:lvlText w:val="-"/>
      <w:lvlJc w:val="left"/>
      <w:pPr>
        <w:ind w:left="1440" w:hanging="360"/>
      </w:pPr>
      <w:rPr>
        <w:rFonts w:ascii="Arial Narrow" w:eastAsia="Arial MT" w:hAnsi="Arial Narrow" w:cs="Arial MT"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30EFE"/>
    <w:rsid w:val="0033138A"/>
    <w:rsid w:val="003631E4"/>
    <w:rsid w:val="003874FD"/>
    <w:rsid w:val="003A5269"/>
    <w:rsid w:val="003B5D43"/>
    <w:rsid w:val="003D3CEA"/>
    <w:rsid w:val="003F4D45"/>
    <w:rsid w:val="004A43E6"/>
    <w:rsid w:val="004C715F"/>
    <w:rsid w:val="004E39C2"/>
    <w:rsid w:val="004F6A14"/>
    <w:rsid w:val="00554F46"/>
    <w:rsid w:val="005F74A5"/>
    <w:rsid w:val="00624A70"/>
    <w:rsid w:val="00626198"/>
    <w:rsid w:val="00697997"/>
    <w:rsid w:val="006B788C"/>
    <w:rsid w:val="006E4757"/>
    <w:rsid w:val="00706839"/>
    <w:rsid w:val="00722A14"/>
    <w:rsid w:val="00786F84"/>
    <w:rsid w:val="007B6373"/>
    <w:rsid w:val="007F62AF"/>
    <w:rsid w:val="00813B1F"/>
    <w:rsid w:val="00820FA3"/>
    <w:rsid w:val="008454CA"/>
    <w:rsid w:val="008E6C15"/>
    <w:rsid w:val="00923D5B"/>
    <w:rsid w:val="00935D01"/>
    <w:rsid w:val="00936E49"/>
    <w:rsid w:val="00947DD8"/>
    <w:rsid w:val="009C54A2"/>
    <w:rsid w:val="00A45432"/>
    <w:rsid w:val="00A56A22"/>
    <w:rsid w:val="00A57B7F"/>
    <w:rsid w:val="00A73C18"/>
    <w:rsid w:val="00AB55A3"/>
    <w:rsid w:val="00AC38DE"/>
    <w:rsid w:val="00AD3E1E"/>
    <w:rsid w:val="00B0618B"/>
    <w:rsid w:val="00B26B50"/>
    <w:rsid w:val="00B55BB9"/>
    <w:rsid w:val="00B628D7"/>
    <w:rsid w:val="00C13349"/>
    <w:rsid w:val="00C6433A"/>
    <w:rsid w:val="00C80C87"/>
    <w:rsid w:val="00CB7662"/>
    <w:rsid w:val="00CE6594"/>
    <w:rsid w:val="00D14BD9"/>
    <w:rsid w:val="00DA78FE"/>
    <w:rsid w:val="00DB090B"/>
    <w:rsid w:val="00DD749A"/>
    <w:rsid w:val="00E15578"/>
    <w:rsid w:val="00E96FAA"/>
    <w:rsid w:val="00EA2A0B"/>
    <w:rsid w:val="00EC6EEC"/>
    <w:rsid w:val="00EF767A"/>
    <w:rsid w:val="00F335BF"/>
    <w:rsid w:val="00F9250E"/>
    <w:rsid w:val="00FB46A3"/>
    <w:rsid w:val="00FD3D38"/>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EFE"/>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
    <w:name w:val="Table Grid"/>
    <w:basedOn w:val="Tablanormal"/>
    <w:uiPriority w:val="39"/>
    <w:rsid w:val="003F4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cveredada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1617</Words>
  <Characters>8899</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2026-04-27T19:05:00Z</dcterms:created>
  <dcterms:modified xsi:type="dcterms:W3CDTF">2026-04-27T19:05:00Z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